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E8" w:rsidRPr="00A35B3D" w:rsidRDefault="00695BE8" w:rsidP="00695B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color w:val="FF0000"/>
          <w:sz w:val="24"/>
          <w:szCs w:val="24"/>
        </w:rPr>
      </w:pPr>
      <w:r w:rsidRPr="00A35B3D">
        <w:rPr>
          <w:rFonts w:ascii="Garamond" w:hAnsi="Garamond" w:cs="Calibri"/>
          <w:color w:val="FF0000"/>
          <w:sz w:val="24"/>
          <w:szCs w:val="24"/>
        </w:rPr>
        <w:t>Suggested marketing letter from Pavilion Row</w:t>
      </w:r>
    </w:p>
    <w:p w:rsidR="00695BE8" w:rsidRPr="00A35B3D" w:rsidRDefault="00695BE8" w:rsidP="00695B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color w:val="FF0000"/>
          <w:sz w:val="24"/>
          <w:szCs w:val="24"/>
        </w:rPr>
      </w:pPr>
      <w:r>
        <w:rPr>
          <w:rFonts w:ascii="Garamond" w:hAnsi="Garamond" w:cs="Calibri"/>
          <w:b/>
          <w:color w:val="FF0000"/>
          <w:sz w:val="24"/>
          <w:szCs w:val="24"/>
        </w:rPr>
        <w:t>‘</w:t>
      </w:r>
      <w:r w:rsidRPr="00A35B3D">
        <w:rPr>
          <w:rFonts w:ascii="Garamond" w:hAnsi="Garamond" w:cs="Calibri"/>
          <w:b/>
          <w:color w:val="FF0000"/>
          <w:sz w:val="24"/>
          <w:szCs w:val="24"/>
        </w:rPr>
        <w:t>W</w:t>
      </w:r>
      <w:r>
        <w:rPr>
          <w:rFonts w:ascii="Garamond" w:hAnsi="Garamond" w:cs="Calibri"/>
          <w:b/>
          <w:color w:val="FF0000"/>
          <w:sz w:val="24"/>
          <w:szCs w:val="24"/>
        </w:rPr>
        <w:t>ill Review for</w:t>
      </w:r>
      <w:r w:rsidRPr="00A35B3D">
        <w:rPr>
          <w:rFonts w:ascii="Garamond" w:hAnsi="Garamond" w:cs="Calibri"/>
          <w:b/>
          <w:color w:val="FF0000"/>
          <w:sz w:val="24"/>
          <w:szCs w:val="24"/>
        </w:rPr>
        <w:t xml:space="preserve"> your clients</w:t>
      </w:r>
      <w:r>
        <w:rPr>
          <w:rFonts w:ascii="Garamond" w:hAnsi="Garamond" w:cs="Calibri"/>
          <w:b/>
          <w:color w:val="FF0000"/>
          <w:sz w:val="24"/>
          <w:szCs w:val="24"/>
        </w:rPr>
        <w:t>’</w:t>
      </w:r>
    </w:p>
    <w:p w:rsidR="00695BE8" w:rsidRPr="00A35B3D" w:rsidRDefault="00695BE8" w:rsidP="00695BE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color w:val="FF0000"/>
          <w:sz w:val="24"/>
          <w:szCs w:val="24"/>
        </w:rPr>
      </w:pPr>
      <w:r w:rsidRPr="00A35B3D">
        <w:rPr>
          <w:rFonts w:ascii="Garamond" w:hAnsi="Garamond" w:cs="Calibri"/>
          <w:color w:val="FF0000"/>
          <w:sz w:val="24"/>
          <w:szCs w:val="24"/>
        </w:rPr>
        <w:t>Modify as your wish</w:t>
      </w: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&lt;Address Details&gt;</w:t>
      </w: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&lt;</w:t>
      </w:r>
      <w:r w:rsidRPr="00695BE8">
        <w:rPr>
          <w:rFonts w:ascii="Garamond" w:hAnsi="Garamond" w:cs="Helvetica"/>
          <w:sz w:val="24"/>
          <w:szCs w:val="24"/>
        </w:rPr>
        <w:t>Date</w:t>
      </w:r>
      <w:r>
        <w:rPr>
          <w:rFonts w:ascii="Garamond" w:hAnsi="Garamond" w:cs="Helvetica"/>
          <w:sz w:val="24"/>
          <w:szCs w:val="24"/>
        </w:rPr>
        <w:t>&gt;</w:t>
      </w: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  <w:r w:rsidRPr="00695BE8">
        <w:rPr>
          <w:rFonts w:ascii="Garamond" w:hAnsi="Garamond" w:cs="Helvetica"/>
          <w:sz w:val="24"/>
          <w:szCs w:val="24"/>
        </w:rPr>
        <w:t>Dear</w:t>
      </w:r>
      <w:r>
        <w:rPr>
          <w:rFonts w:ascii="Garamond" w:hAnsi="Garamond" w:cs="Helvetica"/>
          <w:sz w:val="24"/>
          <w:szCs w:val="24"/>
        </w:rPr>
        <w:t>&lt;&gt;</w:t>
      </w: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-Bold"/>
          <w:b/>
          <w:bCs/>
          <w:sz w:val="24"/>
          <w:szCs w:val="24"/>
        </w:rPr>
      </w:pPr>
      <w:r>
        <w:rPr>
          <w:rFonts w:ascii="Garamond" w:hAnsi="Garamond" w:cs="Helvetica-Bold"/>
          <w:b/>
          <w:bCs/>
          <w:sz w:val="24"/>
          <w:szCs w:val="24"/>
        </w:rPr>
        <w:t>&lt;Your Business Name&gt;</w:t>
      </w:r>
      <w:r w:rsidRPr="00695BE8">
        <w:rPr>
          <w:rFonts w:ascii="Garamond" w:hAnsi="Garamond" w:cs="Helvetica-Bold"/>
          <w:b/>
          <w:bCs/>
          <w:sz w:val="24"/>
          <w:szCs w:val="24"/>
        </w:rPr>
        <w:t xml:space="preserve"> - Will Drafting and Review Service</w:t>
      </w: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-Bold"/>
          <w:b/>
          <w:bCs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  <w:r w:rsidRPr="00695BE8">
        <w:rPr>
          <w:rFonts w:ascii="Garamond" w:hAnsi="Garamond" w:cs="Helvetica"/>
          <w:sz w:val="24"/>
          <w:szCs w:val="24"/>
        </w:rPr>
        <w:t>As I know you will appreciate, Estate Planning is one essential part of the overall financial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95BE8">
        <w:rPr>
          <w:rFonts w:ascii="Garamond" w:hAnsi="Garamond" w:cs="Helvetica"/>
          <w:sz w:val="24"/>
          <w:szCs w:val="24"/>
        </w:rPr>
        <w:t>planning process and we are therefore delighted to offer access to a ‘Will drafting and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95BE8">
        <w:rPr>
          <w:rFonts w:ascii="Garamond" w:hAnsi="Garamond" w:cs="Helvetica"/>
          <w:sz w:val="24"/>
          <w:szCs w:val="24"/>
        </w:rPr>
        <w:t>Review Service’ as an extension to the ongoing service we already provide to you.</w:t>
      </w: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  <w:r w:rsidRPr="00695BE8">
        <w:rPr>
          <w:rFonts w:ascii="Garamond" w:hAnsi="Garamond" w:cs="Helvetica"/>
          <w:sz w:val="24"/>
          <w:szCs w:val="24"/>
        </w:rPr>
        <w:t xml:space="preserve">There are many reasons why you should make a Will and the enclosed flowchart </w:t>
      </w:r>
      <w:r w:rsidRPr="00695BE8">
        <w:rPr>
          <w:rFonts w:ascii="Garamond" w:hAnsi="Garamond" w:cs="Helvetica-Oblique"/>
          <w:i/>
          <w:iCs/>
          <w:sz w:val="24"/>
          <w:szCs w:val="24"/>
        </w:rPr>
        <w:t>‘What</w:t>
      </w:r>
      <w:r>
        <w:rPr>
          <w:rFonts w:ascii="Garamond" w:hAnsi="Garamond" w:cs="Helvetica-Oblique"/>
          <w:i/>
          <w:iCs/>
          <w:sz w:val="24"/>
          <w:szCs w:val="24"/>
        </w:rPr>
        <w:t xml:space="preserve"> </w:t>
      </w:r>
      <w:r w:rsidRPr="00695BE8">
        <w:rPr>
          <w:rFonts w:ascii="Garamond" w:hAnsi="Garamond" w:cs="Helvetica-Oblique"/>
          <w:i/>
          <w:iCs/>
          <w:sz w:val="24"/>
          <w:szCs w:val="24"/>
        </w:rPr>
        <w:t xml:space="preserve">happens if you don’t write a Will’ clearly </w:t>
      </w:r>
      <w:r w:rsidRPr="00695BE8">
        <w:rPr>
          <w:rFonts w:ascii="Garamond" w:hAnsi="Garamond" w:cs="Helvetica"/>
          <w:sz w:val="24"/>
          <w:szCs w:val="24"/>
        </w:rPr>
        <w:t>shows that should you die intestate, your assets will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95BE8">
        <w:rPr>
          <w:rFonts w:ascii="Garamond" w:hAnsi="Garamond" w:cs="Helvetica"/>
          <w:sz w:val="24"/>
          <w:szCs w:val="24"/>
        </w:rPr>
        <w:t>not necessarily be passed to your loved ones in the manner you intend.</w:t>
      </w: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  <w:r w:rsidRPr="00695BE8">
        <w:rPr>
          <w:rFonts w:ascii="Garamond" w:hAnsi="Garamond" w:cs="Helvetica"/>
          <w:sz w:val="24"/>
          <w:szCs w:val="24"/>
        </w:rPr>
        <w:t>Equally important is to ensure that any existing Will is kept up-to-date in order to take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95BE8">
        <w:rPr>
          <w:rFonts w:ascii="Garamond" w:hAnsi="Garamond" w:cs="Helvetica"/>
          <w:sz w:val="24"/>
          <w:szCs w:val="24"/>
        </w:rPr>
        <w:t>account of the almost inevitable changes in your personal situation (i.e.: family, business or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95BE8">
        <w:rPr>
          <w:rFonts w:ascii="Garamond" w:hAnsi="Garamond" w:cs="Helvetica"/>
          <w:sz w:val="24"/>
          <w:szCs w:val="24"/>
        </w:rPr>
        <w:t>general wealth), as well as to make sure your nominated beneficiaries and Executors are still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95BE8">
        <w:rPr>
          <w:rFonts w:ascii="Garamond" w:hAnsi="Garamond" w:cs="Helvetica"/>
          <w:sz w:val="24"/>
          <w:szCs w:val="24"/>
        </w:rPr>
        <w:t>appropriate.</w:t>
      </w: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  <w:r w:rsidRPr="00695BE8">
        <w:rPr>
          <w:rFonts w:ascii="Garamond" w:hAnsi="Garamond" w:cs="Helvetica"/>
          <w:sz w:val="24"/>
          <w:szCs w:val="24"/>
        </w:rPr>
        <w:t>Indeed, legal professionals recommend that your Will should be reviewed and updated at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95BE8">
        <w:rPr>
          <w:rFonts w:ascii="Garamond" w:hAnsi="Garamond" w:cs="Helvetica"/>
          <w:sz w:val="24"/>
          <w:szCs w:val="24"/>
        </w:rPr>
        <w:t>least every 5 years.</w:t>
      </w: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-Bold"/>
          <w:b/>
          <w:bCs/>
          <w:sz w:val="24"/>
          <w:szCs w:val="24"/>
        </w:rPr>
      </w:pPr>
      <w:r w:rsidRPr="00695BE8">
        <w:rPr>
          <w:rFonts w:ascii="Garamond" w:hAnsi="Garamond" w:cs="Helvetica"/>
          <w:sz w:val="24"/>
          <w:szCs w:val="24"/>
        </w:rPr>
        <w:t xml:space="preserve">In the light of this, we have arranged a </w:t>
      </w:r>
      <w:r w:rsidRPr="00695BE8">
        <w:rPr>
          <w:rFonts w:ascii="Garamond" w:hAnsi="Garamond" w:cs="Helvetica-Bold"/>
          <w:b/>
          <w:bCs/>
          <w:sz w:val="24"/>
          <w:szCs w:val="24"/>
        </w:rPr>
        <w:t xml:space="preserve">Will Review Service </w:t>
      </w:r>
      <w:r w:rsidRPr="00695BE8">
        <w:rPr>
          <w:rFonts w:ascii="Garamond" w:hAnsi="Garamond" w:cs="Helvetica"/>
          <w:sz w:val="24"/>
          <w:szCs w:val="24"/>
        </w:rPr>
        <w:t>with a specialist firm with which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95BE8">
        <w:rPr>
          <w:rFonts w:ascii="Garamond" w:hAnsi="Garamond" w:cs="Helvetica"/>
          <w:sz w:val="24"/>
          <w:szCs w:val="24"/>
        </w:rPr>
        <w:t>we enjoy a close working relationship</w:t>
      </w:r>
      <w:r w:rsidRPr="00695BE8">
        <w:rPr>
          <w:rFonts w:ascii="Garamond" w:hAnsi="Garamond" w:cs="Helvetica-Bold"/>
          <w:b/>
          <w:bCs/>
          <w:sz w:val="24"/>
          <w:szCs w:val="24"/>
        </w:rPr>
        <w:t>.</w:t>
      </w: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-Bold"/>
          <w:b/>
          <w:bCs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  <w:r w:rsidRPr="00695BE8">
        <w:rPr>
          <w:rFonts w:ascii="Garamond" w:hAnsi="Garamond" w:cs="Helvetica"/>
          <w:sz w:val="24"/>
          <w:szCs w:val="24"/>
        </w:rPr>
        <w:t>Once they have reviewed a copy of your existing Will, one of the firm’s STEP(Society of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95BE8">
        <w:rPr>
          <w:rFonts w:ascii="Garamond" w:hAnsi="Garamond" w:cs="Helvetica"/>
          <w:sz w:val="24"/>
          <w:szCs w:val="24"/>
        </w:rPr>
        <w:t>Trust and Estate Practitioners) qualified consultants will contact you to discuss whether the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95BE8">
        <w:rPr>
          <w:rFonts w:ascii="Garamond" w:hAnsi="Garamond" w:cs="Helvetica"/>
          <w:sz w:val="24"/>
          <w:szCs w:val="24"/>
        </w:rPr>
        <w:t>included provisions meet your desired objectives while highlighting any issues.</w:t>
      </w: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  <w:r w:rsidRPr="00695BE8">
        <w:rPr>
          <w:rFonts w:ascii="Garamond" w:hAnsi="Garamond" w:cs="Helvetica"/>
          <w:sz w:val="24"/>
          <w:szCs w:val="24"/>
        </w:rPr>
        <w:t>Alternatively, if you do not currently have a Will in place, the firm will be delighted to discuss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95BE8">
        <w:rPr>
          <w:rFonts w:ascii="Garamond" w:hAnsi="Garamond" w:cs="Helvetica"/>
          <w:sz w:val="24"/>
          <w:szCs w:val="24"/>
        </w:rPr>
        <w:t>your circumstances, agree your requirements and draft any necessary documents.</w:t>
      </w: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  <w:r w:rsidRPr="00695BE8">
        <w:rPr>
          <w:rFonts w:ascii="Garamond" w:hAnsi="Garamond" w:cs="Helvetica"/>
          <w:sz w:val="24"/>
          <w:szCs w:val="24"/>
        </w:rPr>
        <w:t>I will be pleased to give you a call early next week to explain the proposition further.</w:t>
      </w: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  <w:r w:rsidRPr="00695BE8">
        <w:rPr>
          <w:rFonts w:ascii="Garamond" w:hAnsi="Garamond" w:cs="Helvetica"/>
          <w:sz w:val="24"/>
          <w:szCs w:val="24"/>
        </w:rPr>
        <w:t>However if you would like to take advantage of this service immediately then, please don't</w:t>
      </w:r>
      <w:r>
        <w:rPr>
          <w:rFonts w:ascii="Garamond" w:hAnsi="Garamond" w:cs="Helvetica"/>
          <w:sz w:val="24"/>
          <w:szCs w:val="24"/>
        </w:rPr>
        <w:t xml:space="preserve"> </w:t>
      </w:r>
      <w:r w:rsidRPr="00695BE8">
        <w:rPr>
          <w:rFonts w:ascii="Garamond" w:hAnsi="Garamond" w:cs="Helvetica"/>
          <w:sz w:val="24"/>
          <w:szCs w:val="24"/>
        </w:rPr>
        <w:t>hesitate to contact me.</w:t>
      </w: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  <w:r w:rsidRPr="00695BE8">
        <w:rPr>
          <w:rFonts w:ascii="Garamond" w:hAnsi="Garamond" w:cs="Helvetica"/>
          <w:sz w:val="24"/>
          <w:szCs w:val="24"/>
        </w:rPr>
        <w:t>Yours sincerely</w:t>
      </w: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695BE8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 w:cs="Helvetica"/>
          <w:sz w:val="24"/>
          <w:szCs w:val="24"/>
        </w:rPr>
      </w:pPr>
    </w:p>
    <w:p w:rsidR="000144D0" w:rsidRPr="00695BE8" w:rsidRDefault="00695BE8" w:rsidP="00695BE8">
      <w:pPr>
        <w:autoSpaceDE w:val="0"/>
        <w:autoSpaceDN w:val="0"/>
        <w:adjustRightInd w:val="0"/>
        <w:spacing w:after="0" w:line="276" w:lineRule="auto"/>
        <w:rPr>
          <w:rFonts w:ascii="Garamond" w:hAnsi="Garamond"/>
          <w:b/>
          <w:sz w:val="20"/>
          <w:szCs w:val="20"/>
        </w:rPr>
      </w:pPr>
      <w:r w:rsidRPr="00695BE8">
        <w:rPr>
          <w:rFonts w:ascii="Garamond" w:hAnsi="Garamond" w:cs="Helvetica"/>
          <w:b/>
          <w:sz w:val="20"/>
          <w:szCs w:val="20"/>
        </w:rPr>
        <w:t>Will writing involves the referral to a service that is a separate and distinctive to those offered by &lt;YOUR BUSINESS NAME&gt;. Wills are not regulated by the Financial Conduct Authority.</w:t>
      </w:r>
    </w:p>
    <w:sectPr w:rsidR="000144D0" w:rsidRPr="00695BE8" w:rsidSect="00500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BE8"/>
    <w:rsid w:val="000144D0"/>
    <w:rsid w:val="00185FDC"/>
    <w:rsid w:val="005009B0"/>
    <w:rsid w:val="00695BE8"/>
    <w:rsid w:val="00784FE4"/>
    <w:rsid w:val="00D7073A"/>
    <w:rsid w:val="00E6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nhous</dc:creator>
  <cp:lastModifiedBy>nhous</cp:lastModifiedBy>
  <cp:revision>1</cp:revision>
  <dcterms:created xsi:type="dcterms:W3CDTF">2015-10-12T16:28:00Z</dcterms:created>
  <dcterms:modified xsi:type="dcterms:W3CDTF">2015-10-12T16:34:00Z</dcterms:modified>
</cp:coreProperties>
</file>